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3418EFE" w:rsidP="0D13F337" w:rsidRDefault="4CD8F1FD" w14:paraId="007888DC" w14:textId="761116C2">
      <w:pPr>
        <w:pStyle w:val="Prrafodelista"/>
        <w:spacing w:before="240" w:after="240"/>
        <w:jc w:val="center"/>
        <w:rPr>
          <w:b w:val="1"/>
          <w:bCs w:val="1"/>
          <w:sz w:val="32"/>
          <w:szCs w:val="32"/>
          <w:lang w:val="es-MX"/>
        </w:rPr>
      </w:pPr>
      <w:r w:rsidRPr="7E737A38" w:rsidR="5BDBA4FF">
        <w:rPr>
          <w:b w:val="1"/>
          <w:bCs w:val="1"/>
          <w:sz w:val="32"/>
          <w:szCs w:val="32"/>
          <w:lang w:val="es-MX"/>
        </w:rPr>
        <w:t>JBL lanza colección edición limitada de bocinas y audífonos oficiales para la Selección Nacional de México</w:t>
      </w:r>
      <w:r w:rsidRPr="7E737A38" w:rsidR="4CD8F1FD">
        <w:rPr>
          <w:b w:val="1"/>
          <w:bCs w:val="1"/>
          <w:sz w:val="32"/>
          <w:szCs w:val="32"/>
          <w:lang w:val="es-MX"/>
        </w:rPr>
        <w:t xml:space="preserve"> </w:t>
      </w:r>
    </w:p>
    <w:p w:rsidR="4CD8F1FD" w:rsidP="7A5FDBD5" w:rsidRDefault="4CD8F1FD" w14:paraId="42AC1692" w14:textId="753068C3">
      <w:pPr>
        <w:spacing w:before="240" w:after="240"/>
        <w:jc w:val="both"/>
        <w:rPr>
          <w:lang w:val="es-MX"/>
        </w:rPr>
      </w:pPr>
      <w:r w:rsidRPr="7E737A38" w:rsidR="4CD8F1FD">
        <w:rPr>
          <w:lang w:val="es-MX"/>
        </w:rPr>
        <w:t xml:space="preserve">JBL, Audio Oficial de la Selección Nacional de México, presentó una </w:t>
      </w:r>
      <w:r w:rsidRPr="7E737A38" w:rsidR="4CD8F1FD">
        <w:rPr>
          <w:b w:val="1"/>
          <w:bCs w:val="1"/>
          <w:lang w:val="es-MX"/>
        </w:rPr>
        <w:t>línea de productos de edición limitada</w:t>
      </w:r>
      <w:r w:rsidRPr="7E737A38" w:rsidR="4CD8F1FD">
        <w:rPr>
          <w:lang w:val="es-MX"/>
        </w:rPr>
        <w:t xml:space="preserve"> desarrollada en colaboración con </w:t>
      </w:r>
      <w:r w:rsidRPr="7E737A38" w:rsidR="5F75849E">
        <w:rPr>
          <w:lang w:val="es-MX"/>
        </w:rPr>
        <w:t>el equipo mexicano</w:t>
      </w:r>
      <w:r w:rsidRPr="7E737A38" w:rsidR="4CD8F1FD">
        <w:rPr>
          <w:lang w:val="es-MX"/>
        </w:rPr>
        <w:t xml:space="preserve">. </w:t>
      </w:r>
      <w:r w:rsidRPr="7E737A38" w:rsidR="11BF6469">
        <w:rPr>
          <w:lang w:val="es-MX"/>
        </w:rPr>
        <w:t xml:space="preserve">De esta manera la marca da inicio a su camino hacia la competición </w:t>
      </w:r>
      <w:r w:rsidRPr="7E737A38" w:rsidR="0BAC057B">
        <w:rPr>
          <w:lang w:val="es-MX"/>
        </w:rPr>
        <w:t>más</w:t>
      </w:r>
      <w:r w:rsidRPr="7E737A38" w:rsidR="11BF6469">
        <w:rPr>
          <w:lang w:val="es-MX"/>
        </w:rPr>
        <w:t xml:space="preserve"> importante de futbol a nivel mundial</w:t>
      </w:r>
      <w:r w:rsidRPr="7E737A38" w:rsidR="0BC2C795">
        <w:rPr>
          <w:lang w:val="es-MX"/>
        </w:rPr>
        <w:t xml:space="preserve">, que tendrá a nuestro país </w:t>
      </w:r>
      <w:r w:rsidRPr="7E737A38" w:rsidR="0BC2C795">
        <w:rPr>
          <w:lang w:val="es-MX"/>
        </w:rPr>
        <w:t>com</w:t>
      </w:r>
      <w:r w:rsidRPr="7E737A38" w:rsidR="0BC2C795">
        <w:rPr>
          <w:lang w:val="es-MX"/>
        </w:rPr>
        <w:t>o una de sus sedes.</w:t>
      </w:r>
    </w:p>
    <w:p w:rsidR="75C8B8B2" w:rsidP="6DF0B55D" w:rsidRDefault="4CD8F1FD" w14:paraId="4B50DF51" w14:textId="06EACC3D">
      <w:pPr>
        <w:spacing w:before="240" w:after="240"/>
        <w:jc w:val="both"/>
        <w:rPr>
          <w:lang w:val="es-MX"/>
        </w:rPr>
      </w:pPr>
      <w:r w:rsidRPr="7A5FDBD5" w:rsidR="4CD8F1FD">
        <w:rPr>
          <w:lang w:val="es-MX"/>
        </w:rPr>
        <w:t xml:space="preserve">La presentación oficial se llevó a cabo en las instalaciones de la </w:t>
      </w:r>
      <w:r w:rsidRPr="7A5FDBD5" w:rsidR="4CD8F1FD">
        <w:rPr>
          <w:b w:val="1"/>
          <w:bCs w:val="1"/>
          <w:lang w:val="es-MX"/>
        </w:rPr>
        <w:t>Federación Mexicana de Futbol</w:t>
      </w:r>
      <w:r w:rsidRPr="7A5FDBD5" w:rsidR="4CD8F1FD">
        <w:rPr>
          <w:lang w:val="es-MX"/>
        </w:rPr>
        <w:t>, donde se reveló la colección completa intervenida con elementos gráficos inspirados en la identidad de la Selección Nacional de México, incluyendo colores, símbolos y detalles exclusivos.</w:t>
      </w:r>
      <w:r w:rsidRPr="7A5FDBD5" w:rsidR="4191A8D8">
        <w:rPr>
          <w:lang w:val="es-MX"/>
        </w:rPr>
        <w:t xml:space="preserve"> </w:t>
      </w:r>
    </w:p>
    <w:p w:rsidR="75C8B8B2" w:rsidP="6DF0B55D" w:rsidRDefault="4CD8F1FD" w14:paraId="0C139141" w14:textId="58D23408">
      <w:pPr>
        <w:spacing w:before="240" w:after="240"/>
        <w:jc w:val="both"/>
        <w:rPr>
          <w:lang w:val="es-MX"/>
        </w:rPr>
      </w:pPr>
      <w:r w:rsidRPr="7E737A38" w:rsidR="4CD8F1FD">
        <w:rPr>
          <w:lang w:val="es-MX"/>
        </w:rPr>
        <w:t>Entre los productos destacados se encuentran</w:t>
      </w:r>
      <w:r w:rsidRPr="7E737A38" w:rsidR="48E89F2E">
        <w:rPr>
          <w:lang w:val="es-MX"/>
        </w:rPr>
        <w:t xml:space="preserve"> </w:t>
      </w:r>
      <w:r w:rsidRPr="7E737A38" w:rsidR="700E9375">
        <w:rPr>
          <w:lang w:val="es-MX"/>
        </w:rPr>
        <w:t>l</w:t>
      </w:r>
      <w:r w:rsidRPr="7E737A38" w:rsidR="48E89F2E">
        <w:rPr>
          <w:lang w:val="es-MX"/>
        </w:rPr>
        <w:t>os</w:t>
      </w:r>
      <w:r w:rsidRPr="7E737A38" w:rsidR="1FC56B86">
        <w:rPr>
          <w:lang w:val="es-MX"/>
        </w:rPr>
        <w:t xml:space="preserve"> siempre confiables</w:t>
      </w:r>
      <w:r w:rsidRPr="7E737A38" w:rsidR="48E89F2E">
        <w:rPr>
          <w:lang w:val="es-MX"/>
        </w:rPr>
        <w:t xml:space="preserve"> de JBL</w:t>
      </w:r>
      <w:r w:rsidRPr="7E737A38" w:rsidR="6241C2C4">
        <w:rPr>
          <w:lang w:val="es-MX"/>
        </w:rPr>
        <w:t>:</w:t>
      </w:r>
      <w:r w:rsidRPr="7E737A38" w:rsidR="48E89F2E">
        <w:rPr>
          <w:lang w:val="es-MX"/>
        </w:rPr>
        <w:t xml:space="preserve"> </w:t>
      </w:r>
      <w:r w:rsidRPr="7E737A38" w:rsidR="48E89F2E">
        <w:rPr>
          <w:b w:val="1"/>
          <w:bCs w:val="1"/>
          <w:lang w:val="es-MX"/>
        </w:rPr>
        <w:t>Go</w:t>
      </w:r>
      <w:r w:rsidRPr="7E737A38" w:rsidR="3A939223">
        <w:rPr>
          <w:b w:val="1"/>
          <w:bCs w:val="1"/>
          <w:lang w:val="es-MX"/>
        </w:rPr>
        <w:t xml:space="preserve"> </w:t>
      </w:r>
      <w:r w:rsidRPr="7E737A38" w:rsidR="48E89F2E">
        <w:rPr>
          <w:b w:val="1"/>
          <w:bCs w:val="1"/>
          <w:lang w:val="es-MX"/>
        </w:rPr>
        <w:t xml:space="preserve">4, </w:t>
      </w:r>
      <w:r w:rsidRPr="7E737A38" w:rsidR="48E89F2E">
        <w:rPr>
          <w:b w:val="1"/>
          <w:bCs w:val="1"/>
          <w:lang w:val="es-MX"/>
        </w:rPr>
        <w:t>Flip</w:t>
      </w:r>
      <w:r w:rsidRPr="7E737A38" w:rsidR="48E89F2E">
        <w:rPr>
          <w:b w:val="1"/>
          <w:bCs w:val="1"/>
          <w:lang w:val="es-MX"/>
        </w:rPr>
        <w:t xml:space="preserve"> 7, </w:t>
      </w:r>
      <w:r w:rsidRPr="7E737A38" w:rsidR="48E89F2E">
        <w:rPr>
          <w:b w:val="1"/>
          <w:bCs w:val="1"/>
          <w:lang w:val="es-MX"/>
        </w:rPr>
        <w:t>Charge</w:t>
      </w:r>
      <w:r w:rsidRPr="7E737A38" w:rsidR="48E89F2E">
        <w:rPr>
          <w:b w:val="1"/>
          <w:bCs w:val="1"/>
          <w:lang w:val="es-MX"/>
        </w:rPr>
        <w:t xml:space="preserve"> 6, Tune 520 BT</w:t>
      </w:r>
      <w:r w:rsidRPr="7E737A38" w:rsidR="6F26B89D">
        <w:rPr>
          <w:b w:val="1"/>
          <w:bCs w:val="1"/>
          <w:lang w:val="es-MX"/>
        </w:rPr>
        <w:t>,</w:t>
      </w:r>
      <w:r w:rsidRPr="7E737A38" w:rsidR="48E89F2E">
        <w:rPr>
          <w:b w:val="1"/>
          <w:bCs w:val="1"/>
          <w:lang w:val="es-MX"/>
        </w:rPr>
        <w:t xml:space="preserve"> Go-Essential-2</w:t>
      </w:r>
      <w:r w:rsidRPr="7E737A38" w:rsidR="3716E9B9">
        <w:rPr>
          <w:b w:val="1"/>
          <w:bCs w:val="1"/>
          <w:lang w:val="es-MX"/>
        </w:rPr>
        <w:t xml:space="preserve"> y </w:t>
      </w:r>
      <w:r w:rsidRPr="7E737A38" w:rsidR="3716E9B9">
        <w:rPr>
          <w:b w:val="1"/>
          <w:bCs w:val="1"/>
          <w:lang w:val="es-MX"/>
        </w:rPr>
        <w:t>PartyBox</w:t>
      </w:r>
      <w:r w:rsidRPr="7E737A38" w:rsidR="3716E9B9">
        <w:rPr>
          <w:b w:val="1"/>
          <w:bCs w:val="1"/>
          <w:lang w:val="es-MX"/>
        </w:rPr>
        <w:t xml:space="preserve"> Encore Essential</w:t>
      </w:r>
      <w:r w:rsidRPr="7E737A38" w:rsidR="24F3392E">
        <w:rPr>
          <w:lang w:val="es-MX"/>
        </w:rPr>
        <w:t>, los cuales</w:t>
      </w:r>
      <w:r w:rsidRPr="7E737A38" w:rsidR="701D140E">
        <w:rPr>
          <w:lang w:val="es-MX"/>
        </w:rPr>
        <w:t xml:space="preserve"> </w:t>
      </w:r>
      <w:r w:rsidRPr="7E737A38" w:rsidR="24F3392E">
        <w:rPr>
          <w:lang w:val="es-MX"/>
        </w:rPr>
        <w:t>estará</w:t>
      </w:r>
      <w:r w:rsidRPr="7E737A38" w:rsidR="387E5116">
        <w:rPr>
          <w:lang w:val="es-MX"/>
        </w:rPr>
        <w:t>n</w:t>
      </w:r>
      <w:r w:rsidRPr="7E737A38" w:rsidR="24F3392E">
        <w:rPr>
          <w:lang w:val="es-MX"/>
        </w:rPr>
        <w:t xml:space="preserve"> disponible</w:t>
      </w:r>
      <w:r w:rsidRPr="7E737A38" w:rsidR="7D9E1C35">
        <w:rPr>
          <w:lang w:val="es-MX"/>
        </w:rPr>
        <w:t>s</w:t>
      </w:r>
      <w:r w:rsidRPr="7E737A38" w:rsidR="24F3392E">
        <w:rPr>
          <w:lang w:val="es-MX"/>
        </w:rPr>
        <w:t xml:space="preserve"> </w:t>
      </w:r>
      <w:r w:rsidRPr="7E737A38" w:rsidR="24F3392E">
        <w:rPr>
          <w:lang w:val="es-MX"/>
        </w:rPr>
        <w:t>a partir de abril en canales autorizados.</w:t>
      </w:r>
    </w:p>
    <w:p w:rsidR="663EA04D" w:rsidP="7A5FDBD5" w:rsidRDefault="663EA04D" w14:paraId="4C7D1F31" w14:textId="467F48EA">
      <w:pPr>
        <w:spacing w:before="240" w:after="240"/>
        <w:jc w:val="both"/>
        <w:rPr>
          <w:rFonts w:ascii="Arial" w:hAnsi="Arial" w:eastAsia="Arial" w:cs="Arial"/>
          <w:lang w:val="es-MX"/>
        </w:rPr>
      </w:pPr>
      <w:r w:rsidRPr="7A5FDBD5" w:rsidR="663EA04D">
        <w:rPr>
          <w:i w:val="1"/>
          <w:iCs w:val="1"/>
          <w:lang w:val="es-MX"/>
        </w:rPr>
        <w:t>"En JBL estamos entusiasmados por formar parte de este recorrido junto a la Selección Nacional de México. Invitamos a todos los aficionados a estar pendientes de nuestras plataformas, donde estaremos revelando más sorpresas a lo largo del camino hacia la máxima justa del futbol,"</w:t>
      </w:r>
      <w:r w:rsidRPr="7A5FDBD5" w:rsidR="663EA04D">
        <w:rPr>
          <w:lang w:val="es-MX"/>
        </w:rPr>
        <w:t xml:space="preserve"> señaló Diego Ocaranza, Regional Marketing Manager de JBL.</w:t>
      </w:r>
    </w:p>
    <w:p w:rsidR="70660B9B" w:rsidP="7A5FDBD5" w:rsidRDefault="70660B9B" w14:paraId="7C20ECA2" w14:textId="7DA77B27">
      <w:pPr>
        <w:pStyle w:val="Normal"/>
        <w:spacing w:before="240" w:after="240"/>
        <w:jc w:val="both"/>
        <w:rPr>
          <w:lang w:val="es-MX"/>
        </w:rPr>
      </w:pPr>
      <w:r w:rsidRPr="7A5FDBD5" w:rsidR="70660B9B">
        <w:rPr>
          <w:lang w:val="es-MX"/>
        </w:rPr>
        <w:t>Con esta colaboración, la marca acompaña a los distintos representativos nacionales de futbol en cada etapa de su preparación y competencia, reforzando su presencia en los momentos que más importan para los fanáticos del futbol en México.</w:t>
      </w:r>
    </w:p>
    <w:p w:rsidR="663EA04D" w:rsidP="7A5FDBD5" w:rsidRDefault="663EA04D" w14:paraId="51DB0A31" w14:textId="00341E3F">
      <w:pPr>
        <w:spacing w:before="240" w:after="240"/>
        <w:jc w:val="both"/>
        <w:rPr>
          <w:rFonts w:ascii="Aptos" w:hAnsi="Aptos" w:eastAsia="Aptos" w:cs="Aptos"/>
          <w:color w:val="000000" w:themeColor="text1" w:themeTint="FF" w:themeShade="FF"/>
          <w:lang w:val="es-MX"/>
        </w:rPr>
      </w:pPr>
      <w:r w:rsidRPr="7E737A38" w:rsidR="663EA04D">
        <w:rPr>
          <w:lang w:val="es-MX"/>
        </w:rPr>
        <w:t xml:space="preserve">Además, </w:t>
      </w:r>
      <w:r w:rsidRPr="7E737A38" w:rsidR="0398C546">
        <w:rPr>
          <w:lang w:val="es-MX"/>
        </w:rPr>
        <w:t xml:space="preserve">JBL también tiene más cosas preparadas </w:t>
      </w:r>
      <w:r w:rsidRPr="7E737A38" w:rsidR="298EFD9D">
        <w:rPr>
          <w:lang w:val="es-MX"/>
        </w:rPr>
        <w:t>para hacer notar su papel como el</w:t>
      </w:r>
      <w:r w:rsidRPr="7E737A38" w:rsidR="0398C546">
        <w:rPr>
          <w:lang w:val="es-MX"/>
        </w:rPr>
        <w:t xml:space="preserve"> Audio Oficial de la Selección Nacional de México</w:t>
      </w:r>
      <w:r w:rsidRPr="7E737A38" w:rsidR="433820E8">
        <w:rPr>
          <w:lang w:val="es-MX"/>
        </w:rPr>
        <w:t>,</w:t>
      </w:r>
      <w:r w:rsidRPr="7E737A38" w:rsidR="0398C546">
        <w:rPr>
          <w:lang w:val="es-MX"/>
        </w:rPr>
        <w:t xml:space="preserve"> contará una promoción especial que estar</w:t>
      </w:r>
      <w:r w:rsidRPr="7E737A38" w:rsidR="090E87CE">
        <w:rPr>
          <w:lang w:val="es-MX"/>
        </w:rPr>
        <w:t xml:space="preserve">á vigente del </w:t>
      </w:r>
      <w:r w:rsidRPr="7E737A38" w:rsidR="090E87CE">
        <w:rPr>
          <w:b w:val="1"/>
          <w:bCs w:val="1"/>
          <w:lang w:val="es-MX"/>
        </w:rPr>
        <w:t xml:space="preserve">2 de marzo al 18 de mayo </w:t>
      </w:r>
      <w:r w:rsidRPr="7E737A38" w:rsidR="090E87CE">
        <w:rPr>
          <w:lang w:val="es-MX"/>
        </w:rPr>
        <w:t xml:space="preserve">para que </w:t>
      </w:r>
      <w:r w:rsidRPr="7E737A38" w:rsidR="3FE4B859">
        <w:rPr>
          <w:rFonts w:ascii="Aptos" w:hAnsi="Aptos" w:eastAsia="Aptos" w:cs="Aptos"/>
          <w:color w:val="000000" w:themeColor="text1" w:themeTint="FF" w:themeShade="FF"/>
          <w:lang w:val="es-MX"/>
        </w:rPr>
        <w:t xml:space="preserve">cada compra a partir de </w:t>
      </w:r>
      <w:r w:rsidRPr="7E737A38" w:rsidR="3FE4B859">
        <w:rPr>
          <w:rFonts w:ascii="Aptos" w:hAnsi="Aptos" w:eastAsia="Aptos" w:cs="Aptos"/>
          <w:b w:val="1"/>
          <w:bCs w:val="1"/>
          <w:color w:val="000000" w:themeColor="text1" w:themeTint="FF" w:themeShade="FF"/>
          <w:lang w:val="es-MX"/>
        </w:rPr>
        <w:t>$</w:t>
      </w:r>
      <w:r w:rsidRPr="7E737A38" w:rsidR="767E3DBE">
        <w:rPr>
          <w:rFonts w:ascii="Aptos" w:hAnsi="Aptos" w:eastAsia="Aptos" w:cs="Aptos"/>
          <w:b w:val="1"/>
          <w:bCs w:val="1"/>
          <w:color w:val="000000" w:themeColor="text1" w:themeTint="FF" w:themeShade="FF"/>
          <w:lang w:val="es-MX"/>
        </w:rPr>
        <w:t>4</w:t>
      </w:r>
      <w:r w:rsidRPr="7E737A38" w:rsidR="3FE4B859">
        <w:rPr>
          <w:rFonts w:ascii="Aptos" w:hAnsi="Aptos" w:eastAsia="Aptos" w:cs="Aptos"/>
          <w:b w:val="1"/>
          <w:bCs w:val="1"/>
          <w:color w:val="000000" w:themeColor="text1" w:themeTint="FF" w:themeShade="FF"/>
          <w:lang w:val="es-MX"/>
        </w:rPr>
        <w:t>,</w:t>
      </w:r>
      <w:r w:rsidRPr="7E737A38" w:rsidR="6C1255A3">
        <w:rPr>
          <w:rFonts w:ascii="Aptos" w:hAnsi="Aptos" w:eastAsia="Aptos" w:cs="Aptos"/>
          <w:b w:val="1"/>
          <w:bCs w:val="1"/>
          <w:color w:val="000000" w:themeColor="text1" w:themeTint="FF" w:themeShade="FF"/>
          <w:lang w:val="es-MX"/>
        </w:rPr>
        <w:t>999</w:t>
      </w:r>
      <w:r w:rsidRPr="7E737A38" w:rsidR="3FE4B859">
        <w:rPr>
          <w:rFonts w:ascii="Aptos" w:hAnsi="Aptos" w:eastAsia="Aptos" w:cs="Aptos"/>
          <w:b w:val="1"/>
          <w:bCs w:val="1"/>
          <w:color w:val="000000" w:themeColor="text1" w:themeTint="FF" w:themeShade="FF"/>
          <w:lang w:val="es-MX"/>
        </w:rPr>
        <w:t xml:space="preserve"> MXN</w:t>
      </w:r>
      <w:r w:rsidRPr="7E737A38" w:rsidR="3FE4B859">
        <w:rPr>
          <w:rFonts w:ascii="Aptos" w:hAnsi="Aptos" w:eastAsia="Aptos" w:cs="Aptos"/>
          <w:color w:val="000000" w:themeColor="text1" w:themeTint="FF" w:themeShade="FF"/>
          <w:lang w:val="es-MX"/>
        </w:rPr>
        <w:t>,</w:t>
      </w:r>
      <w:r w:rsidRPr="7E737A38" w:rsidR="2A8E1F4C">
        <w:rPr>
          <w:rFonts w:ascii="Aptos" w:hAnsi="Aptos" w:eastAsia="Aptos" w:cs="Aptos"/>
          <w:color w:val="000000" w:themeColor="text1" w:themeTint="FF" w:themeShade="FF"/>
          <w:lang w:val="es-MX"/>
        </w:rPr>
        <w:t xml:space="preserve"> </w:t>
      </w:r>
      <w:r w:rsidRPr="7E737A38" w:rsidR="3FE4B859">
        <w:rPr>
          <w:rFonts w:ascii="Aptos" w:hAnsi="Aptos" w:eastAsia="Aptos" w:cs="Aptos"/>
          <w:color w:val="000000" w:themeColor="text1" w:themeTint="FF" w:themeShade="FF"/>
          <w:lang w:val="es-MX"/>
        </w:rPr>
        <w:t xml:space="preserve">los consumidores </w:t>
      </w:r>
      <w:r w:rsidRPr="7E737A38" w:rsidR="2032F089">
        <w:rPr>
          <w:rFonts w:ascii="Aptos" w:hAnsi="Aptos" w:eastAsia="Aptos" w:cs="Aptos"/>
          <w:color w:val="000000" w:themeColor="text1" w:themeTint="FF" w:themeShade="FF"/>
          <w:lang w:val="es-MX"/>
        </w:rPr>
        <w:t>puedan participar en sorteos quincenales de grandes experiencias de la mano de JBL y el futbol mexicano.</w:t>
      </w:r>
    </w:p>
    <w:p w:rsidR="6B86C9E8" w:rsidP="7A5FDBD5" w:rsidRDefault="6B86C9E8" w14:paraId="729192E0" w14:textId="42A148EE">
      <w:pPr>
        <w:spacing w:before="240" w:after="240"/>
        <w:jc w:val="both"/>
        <w:rPr>
          <w:rFonts w:ascii="Aptos" w:hAnsi="Aptos" w:eastAsia="Aptos" w:cs="Aptos"/>
          <w:color w:val="000000" w:themeColor="text1" w:themeTint="FF" w:themeShade="FF"/>
          <w:lang w:val="es-MX"/>
        </w:rPr>
      </w:pPr>
      <w:r w:rsidRPr="7A5FDBD5" w:rsidR="2032F089">
        <w:rPr>
          <w:rFonts w:ascii="Aptos" w:hAnsi="Aptos" w:eastAsia="Aptos" w:cs="Aptos"/>
          <w:color w:val="000000" w:themeColor="text1" w:themeTint="FF" w:themeShade="FF"/>
          <w:lang w:val="es-MX"/>
        </w:rPr>
        <w:t xml:space="preserve">La marca dará a conocer </w:t>
      </w:r>
      <w:r w:rsidRPr="7A5FDBD5" w:rsidR="383D87C2">
        <w:rPr>
          <w:rFonts w:ascii="Aptos" w:hAnsi="Aptos" w:eastAsia="Aptos" w:cs="Aptos"/>
          <w:color w:val="000000" w:themeColor="text1" w:themeTint="FF" w:themeShade="FF"/>
          <w:lang w:val="es-MX"/>
        </w:rPr>
        <w:t xml:space="preserve">próximamente </w:t>
      </w:r>
      <w:r w:rsidRPr="7A5FDBD5" w:rsidR="2032F089">
        <w:rPr>
          <w:rFonts w:ascii="Aptos" w:hAnsi="Aptos" w:eastAsia="Aptos" w:cs="Aptos"/>
          <w:color w:val="000000" w:themeColor="text1" w:themeTint="FF" w:themeShade="FF"/>
          <w:lang w:val="es-MX"/>
        </w:rPr>
        <w:t xml:space="preserve">todos los detalles </w:t>
      </w:r>
      <w:r w:rsidRPr="7A5FDBD5" w:rsidR="7FC753C3">
        <w:rPr>
          <w:rFonts w:ascii="Aptos" w:hAnsi="Aptos" w:eastAsia="Aptos" w:cs="Aptos"/>
          <w:color w:val="000000" w:themeColor="text1" w:themeTint="FF" w:themeShade="FF"/>
          <w:lang w:val="es-MX"/>
        </w:rPr>
        <w:t xml:space="preserve">de los canales oficiales </w:t>
      </w:r>
      <w:r w:rsidRPr="7A5FDBD5" w:rsidR="7EA98BB6">
        <w:rPr>
          <w:rFonts w:ascii="Aptos" w:hAnsi="Aptos" w:eastAsia="Aptos" w:cs="Aptos"/>
          <w:color w:val="000000" w:themeColor="text1" w:themeTint="FF" w:themeShade="FF"/>
          <w:lang w:val="es-MX"/>
        </w:rPr>
        <w:t xml:space="preserve">para participar, así como los premios </w:t>
      </w:r>
      <w:r w:rsidRPr="7A5FDBD5" w:rsidR="2032F089">
        <w:rPr>
          <w:rFonts w:ascii="Aptos" w:hAnsi="Aptos" w:eastAsia="Aptos" w:cs="Aptos"/>
          <w:color w:val="000000" w:themeColor="text1" w:themeTint="FF" w:themeShade="FF"/>
          <w:lang w:val="es-MX"/>
        </w:rPr>
        <w:t>a través de sus</w:t>
      </w:r>
      <w:r w:rsidRPr="7A5FDBD5" w:rsidR="3FE4B859">
        <w:rPr>
          <w:rFonts w:ascii="Aptos" w:hAnsi="Aptos" w:eastAsia="Aptos" w:cs="Aptos"/>
          <w:color w:val="000000" w:themeColor="text1" w:themeTint="FF" w:themeShade="FF"/>
          <w:lang w:val="es-MX"/>
        </w:rPr>
        <w:t xml:space="preserve"> canales </w:t>
      </w:r>
      <w:r w:rsidRPr="7A5FDBD5" w:rsidR="60811966">
        <w:rPr>
          <w:rFonts w:ascii="Aptos" w:hAnsi="Aptos" w:eastAsia="Aptos" w:cs="Aptos"/>
          <w:color w:val="000000" w:themeColor="text1" w:themeTint="FF" w:themeShade="FF"/>
          <w:lang w:val="es-MX"/>
        </w:rPr>
        <w:t>oficiales (</w:t>
      </w:r>
      <w:hyperlink r:id="R4f9960ed03464f88">
        <w:r w:rsidRPr="7A5FDBD5" w:rsidR="60811966">
          <w:rPr>
            <w:rStyle w:val="Hipervnculo"/>
            <w:rFonts w:ascii="Aptos" w:hAnsi="Aptos" w:eastAsia="Aptos" w:cs="Aptos"/>
            <w:lang w:val="es-MX"/>
          </w:rPr>
          <w:t>www.jbl.com.mx</w:t>
        </w:r>
      </w:hyperlink>
      <w:r w:rsidRPr="7A5FDBD5" w:rsidR="60811966">
        <w:rPr>
          <w:rFonts w:ascii="Aptos" w:hAnsi="Aptos" w:eastAsia="Aptos" w:cs="Aptos"/>
          <w:color w:val="000000" w:themeColor="text1" w:themeTint="FF" w:themeShade="FF"/>
          <w:lang w:val="es-MX"/>
        </w:rPr>
        <w:t xml:space="preserve"> y @jbl_mx) </w:t>
      </w:r>
    </w:p>
    <w:p w:rsidR="6B86C9E8" w:rsidP="7A5FDBD5" w:rsidRDefault="6B86C9E8" w14:paraId="33715742" w14:textId="245DF883">
      <w:pPr>
        <w:spacing w:before="240" w:after="240"/>
        <w:jc w:val="both"/>
        <w:rPr>
          <w:lang w:val="es-MX"/>
        </w:rPr>
      </w:pPr>
      <w:r w:rsidRPr="7E737A38" w:rsidR="218C292C">
        <w:rPr>
          <w:lang w:val="es-MX"/>
        </w:rPr>
        <w:t xml:space="preserve">Con la mira puesta en los próximos compromisos internacionales, como el partido amistoso contra Portugal </w:t>
      </w:r>
      <w:r w:rsidRPr="7E737A38" w:rsidR="0AE866BF">
        <w:rPr>
          <w:lang w:val="es-MX"/>
        </w:rPr>
        <w:t>d</w:t>
      </w:r>
      <w:r w:rsidRPr="7E737A38" w:rsidR="218C292C">
        <w:rPr>
          <w:lang w:val="es-MX"/>
        </w:rPr>
        <w:t>el próximo 28 de marzo y el ansiado debut frente a Sudáfrica en el partido inaugural del torneo el 11 de junio, JBL</w:t>
      </w:r>
      <w:r w:rsidRPr="7E737A38" w:rsidR="51E3D91C">
        <w:rPr>
          <w:lang w:val="es-MX"/>
        </w:rPr>
        <w:t>, bajo su lema “Mi Selección es JBL”,</w:t>
      </w:r>
      <w:r w:rsidRPr="7E737A38" w:rsidR="218C292C">
        <w:rPr>
          <w:lang w:val="es-MX"/>
        </w:rPr>
        <w:t xml:space="preserve"> busca acompañar a la afición en cada instante de emoción, dentro y fuera de la cancha</w:t>
      </w:r>
      <w:r w:rsidRPr="7E737A38" w:rsidR="09059D6C">
        <w:rPr>
          <w:lang w:val="es-MX"/>
        </w:rPr>
        <w:t xml:space="preserve"> con sus </w:t>
      </w:r>
      <w:r w:rsidRPr="7E737A38" w:rsidR="4CD8F1FD">
        <w:rPr>
          <w:lang w:val="es-MX"/>
        </w:rPr>
        <w:t>producto</w:t>
      </w:r>
      <w:r w:rsidRPr="7E737A38" w:rsidR="1DA78E67">
        <w:rPr>
          <w:lang w:val="es-MX"/>
        </w:rPr>
        <w:t>s</w:t>
      </w:r>
      <w:r w:rsidRPr="7E737A38" w:rsidR="4CD8F1FD">
        <w:rPr>
          <w:lang w:val="es-MX"/>
        </w:rPr>
        <w:t xml:space="preserve"> </w:t>
      </w:r>
      <w:r w:rsidRPr="7E737A38" w:rsidR="3B251E7D">
        <w:rPr>
          <w:lang w:val="es-MX"/>
        </w:rPr>
        <w:t xml:space="preserve">especialmente </w:t>
      </w:r>
      <w:r w:rsidRPr="7E737A38" w:rsidR="4CD8F1FD">
        <w:rPr>
          <w:lang w:val="es-MX"/>
        </w:rPr>
        <w:t>diseñado</w:t>
      </w:r>
      <w:r w:rsidRPr="7E737A38" w:rsidR="6C39D8BD">
        <w:rPr>
          <w:lang w:val="es-MX"/>
        </w:rPr>
        <w:t>s</w:t>
      </w:r>
      <w:r w:rsidRPr="7E737A38" w:rsidR="4CD8F1FD">
        <w:rPr>
          <w:lang w:val="es-MX"/>
        </w:rPr>
        <w:t xml:space="preserve"> para celebr</w:t>
      </w:r>
      <w:r w:rsidRPr="7E737A38" w:rsidR="6DADDFDC">
        <w:rPr>
          <w:lang w:val="es-MX"/>
        </w:rPr>
        <w:t>ar la fiesta</w:t>
      </w:r>
      <w:r w:rsidRPr="7E737A38" w:rsidR="4CD8F1FD">
        <w:rPr>
          <w:lang w:val="es-MX"/>
        </w:rPr>
        <w:t xml:space="preserve"> </w:t>
      </w:r>
      <w:r w:rsidRPr="7E737A38" w:rsidR="7163D886">
        <w:rPr>
          <w:lang w:val="es-MX"/>
        </w:rPr>
        <w:t xml:space="preserve">del </w:t>
      </w:r>
      <w:r w:rsidRPr="7E737A38" w:rsidR="4CD8F1FD">
        <w:rPr>
          <w:lang w:val="es-MX"/>
        </w:rPr>
        <w:t>futbol con un sonido pensado para vivirse al máximo.</w:t>
      </w:r>
    </w:p>
    <w:p w:rsidR="7E737A38" w:rsidP="7E737A38" w:rsidRDefault="7E737A38" w14:paraId="31EA8F81" w14:textId="1255E61C">
      <w:pPr>
        <w:widowControl w:val="0"/>
        <w:shd w:val="clear" w:color="auto" w:fill="FFFFFF" w:themeFill="background1"/>
        <w:jc w:val="both"/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  <w:lang w:val="es-MX"/>
        </w:rPr>
      </w:pPr>
    </w:p>
    <w:p w:rsidR="7E737A38" w:rsidP="7E737A38" w:rsidRDefault="7E737A38" w14:paraId="066A5B98" w14:textId="4BE75C23">
      <w:pPr>
        <w:widowControl w:val="0"/>
        <w:shd w:val="clear" w:color="auto" w:fill="FFFFFF" w:themeFill="background1"/>
        <w:jc w:val="both"/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  <w:lang w:val="es-MX"/>
        </w:rPr>
      </w:pPr>
    </w:p>
    <w:p w:rsidR="13418EFE" w:rsidP="6B86C9E8" w:rsidRDefault="13418EFE" w14:paraId="5DFE9221" w14:textId="67075003">
      <w:pPr>
        <w:widowControl w:val="0"/>
        <w:shd w:val="clear" w:color="auto" w:fill="FFFFFF" w:themeFill="background1"/>
        <w:jc w:val="both"/>
        <w:rPr>
          <w:rFonts w:ascii="Arial" w:hAnsi="Arial" w:eastAsia="Arial" w:cs="Arial"/>
          <w:color w:val="000000" w:themeColor="text1"/>
          <w:sz w:val="16"/>
          <w:szCs w:val="16"/>
          <w:lang w:val="es-MX"/>
        </w:rPr>
      </w:pPr>
      <w:r w:rsidRPr="6B86C9E8">
        <w:rPr>
          <w:rFonts w:ascii="Arial" w:hAnsi="Arial" w:eastAsia="Arial" w:cs="Arial"/>
          <w:b/>
          <w:bCs/>
          <w:color w:val="000000" w:themeColor="text1"/>
          <w:sz w:val="16"/>
          <w:szCs w:val="16"/>
          <w:lang w:val="es-MX"/>
        </w:rPr>
        <w:t>Sobre harman.mx</w:t>
      </w:r>
    </w:p>
    <w:p w:rsidR="13418EFE" w:rsidP="6B86C9E8" w:rsidRDefault="13418EFE" w14:paraId="0612ED15" w14:textId="278622B7">
      <w:pPr>
        <w:widowControl w:val="0"/>
        <w:shd w:val="clear" w:color="auto" w:fill="FFFFFF" w:themeFill="background1"/>
        <w:jc w:val="both"/>
        <w:rPr>
          <w:rFonts w:ascii="Arial" w:hAnsi="Arial" w:eastAsia="Arial" w:cs="Arial"/>
          <w:color w:val="000000" w:themeColor="text1"/>
          <w:sz w:val="16"/>
          <w:szCs w:val="16"/>
          <w:lang w:val="es-MX"/>
        </w:rPr>
      </w:pPr>
      <w:r w:rsidRPr="6B86C9E8">
        <w:rPr>
          <w:rFonts w:ascii="Arial" w:hAnsi="Arial" w:eastAsia="Arial" w:cs="Arial"/>
          <w:color w:val="000000" w:themeColor="text1"/>
          <w:sz w:val="16"/>
          <w:szCs w:val="16"/>
          <w:lang w:val="es-MX"/>
        </w:rPr>
        <w:t xml:space="preserve">HARMAN (harman.com) diseña y desarrolla productos y soluciones conectados para fabricantes de automóviles, consumidores y empresas de todo el mundo, incluidos sistemas de automóviles conectados, productos audiovisuales y soluciones de automatización empresarial; así como servicios que son compatibles para el Internet de las cosas. Con marcas líderes que incluyen AKG®, Harman Kardon®, Infinity®, JBL®, Lexicon®, Mark Levinson® y Revel®, HARMAN es admirado por audiófilos, músicos y los lugares de entretenimiento donde actúan en todo el mundo. Más de 50 millones de automóviles que circulan hoy en día están equipados con sistemas de audio y automóviles conectados HARMAN. Nuestros servicios de software impulsan miles de millones de dispositivos y sistemas móviles que están conectados, integrados y seguros en todas las plataformas, desde el trabajo y el hogar hasta el automóvil y los dispositivos móviles. HARMAN tiene una fuerza laboral de aproximadamente 30.000 personas en América, Europa y Asia. En marzo de 2017, HARMAN se convirtió en una subsidiaria de propiedad total de Samsung Electronics Co., Ltd. </w:t>
      </w:r>
    </w:p>
    <w:p w:rsidR="13418EFE" w:rsidP="6B86C9E8" w:rsidRDefault="13418EFE" w14:paraId="0D7FCF3C" w14:textId="0A47E72D">
      <w:pPr>
        <w:rPr>
          <w:rFonts w:ascii="Arial" w:hAnsi="Arial" w:eastAsia="Arial" w:cs="Arial"/>
          <w:color w:val="000000" w:themeColor="text1"/>
          <w:sz w:val="16"/>
          <w:szCs w:val="16"/>
          <w:lang w:val="es-MX"/>
        </w:rPr>
      </w:pPr>
      <w:r w:rsidRPr="6B86C9E8">
        <w:rPr>
          <w:rFonts w:ascii="Arial" w:hAnsi="Arial" w:eastAsia="Arial" w:cs="Arial"/>
          <w:color w:val="000000" w:themeColor="text1"/>
          <w:sz w:val="16"/>
          <w:szCs w:val="16"/>
          <w:lang w:val="es-MX"/>
        </w:rPr>
        <w:t>Durante más de 75 años, JBL ha dado forma a los momentos más memorables de la vida en la intersección de la música, estilo de vida, gaming y deportes. JBL eleva las experiencias auditivas con una calidad de audio superior y diseños de productos que fomentan la individualidad y la autoexpresión. Con credenciales profesionales inigualables y una innovación líder en la industria, JBL es pionero en la industria del audio gracias a ingenieros y diseñadores apasionados y talentosos de todo el mundo. JBL Pro Sound es la tecnología más avanzada que impulsa la cultura a través de im</w:t>
      </w:r>
    </w:p>
    <w:p w:rsidR="6B86C9E8" w:rsidP="6B86C9E8" w:rsidRDefault="6B86C9E8" w14:paraId="4D6AC307" w14:textId="003A960A">
      <w:pPr>
        <w:spacing w:before="240" w:after="240"/>
        <w:jc w:val="both"/>
        <w:rPr>
          <w:rFonts w:ascii="Arial" w:hAnsi="Arial" w:eastAsia="Arial" w:cs="Arial"/>
          <w:b/>
          <w:bCs/>
        </w:rPr>
      </w:pPr>
    </w:p>
    <w:sectPr w:rsidR="6B86C9E8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3D24" w:rsidRDefault="00F73D24" w14:paraId="6192E828" w14:textId="77777777">
      <w:pPr>
        <w:spacing w:after="0" w:line="240" w:lineRule="auto"/>
      </w:pPr>
      <w:r>
        <w:separator/>
      </w:r>
    </w:p>
  </w:endnote>
  <w:endnote w:type="continuationSeparator" w:id="0">
    <w:p w:rsidR="00F73D24" w:rsidRDefault="00F73D24" w14:paraId="6B8615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4750E6" w:rsidTr="6F4750E6" w14:paraId="5C43E53F" w14:textId="77777777">
      <w:trPr>
        <w:trHeight w:val="300"/>
      </w:trPr>
      <w:tc>
        <w:tcPr>
          <w:tcW w:w="3120" w:type="dxa"/>
        </w:tcPr>
        <w:p w:rsidR="6F4750E6" w:rsidP="6F4750E6" w:rsidRDefault="6F4750E6" w14:paraId="78104A37" w14:textId="1B8CC880">
          <w:pPr>
            <w:pStyle w:val="Encabezado"/>
            <w:ind w:left="-115"/>
          </w:pPr>
        </w:p>
      </w:tc>
      <w:tc>
        <w:tcPr>
          <w:tcW w:w="3120" w:type="dxa"/>
        </w:tcPr>
        <w:p w:rsidR="6F4750E6" w:rsidP="6F4750E6" w:rsidRDefault="6F4750E6" w14:paraId="71CC1B14" w14:textId="3D573A5E">
          <w:pPr>
            <w:pStyle w:val="Encabezado"/>
            <w:jc w:val="center"/>
          </w:pPr>
        </w:p>
      </w:tc>
      <w:tc>
        <w:tcPr>
          <w:tcW w:w="3120" w:type="dxa"/>
        </w:tcPr>
        <w:p w:rsidR="6F4750E6" w:rsidP="6F4750E6" w:rsidRDefault="6F4750E6" w14:paraId="2BA6F52D" w14:textId="05BE395D">
          <w:pPr>
            <w:pStyle w:val="Encabezado"/>
            <w:ind w:right="-115"/>
            <w:jc w:val="right"/>
          </w:pPr>
        </w:p>
      </w:tc>
    </w:tr>
  </w:tbl>
  <w:p w:rsidR="6F4750E6" w:rsidP="6F4750E6" w:rsidRDefault="6F4750E6" w14:paraId="71540FA6" w14:textId="2D988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3D24" w:rsidRDefault="00F73D24" w14:paraId="542268B6" w14:textId="77777777">
      <w:pPr>
        <w:spacing w:after="0" w:line="240" w:lineRule="auto"/>
      </w:pPr>
      <w:r>
        <w:separator/>
      </w:r>
    </w:p>
  </w:footnote>
  <w:footnote w:type="continuationSeparator" w:id="0">
    <w:p w:rsidR="00F73D24" w:rsidRDefault="00F73D24" w14:paraId="7BDF8B8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10"/>
      <w:gridCol w:w="2430"/>
      <w:gridCol w:w="3120"/>
    </w:tblGrid>
    <w:tr w:rsidR="6F4750E6" w:rsidTr="6F4750E6" w14:paraId="5404676E" w14:textId="77777777">
      <w:trPr>
        <w:trHeight w:val="300"/>
      </w:trPr>
      <w:tc>
        <w:tcPr>
          <w:tcW w:w="3810" w:type="dxa"/>
        </w:tcPr>
        <w:p w:rsidR="6F4750E6" w:rsidP="6F4750E6" w:rsidRDefault="6F4750E6" w14:paraId="0AA018B2" w14:textId="2A2A8376">
          <w:pPr>
            <w:spacing w:before="240" w:after="240" w:line="240" w:lineRule="auto"/>
            <w:jc w:val="both"/>
            <w:rPr>
              <w:rFonts w:ascii="Arial" w:hAnsi="Arial" w:eastAsia="Arial" w:cs="Arial"/>
              <w:color w:val="7F7F7F" w:themeColor="text1" w:themeTint="80"/>
              <w:sz w:val="48"/>
              <w:szCs w:val="48"/>
            </w:rPr>
          </w:pPr>
          <w:r w:rsidRPr="6F4750E6">
            <w:rPr>
              <w:rFonts w:ascii="Arial" w:hAnsi="Arial" w:eastAsia="Arial" w:cs="Arial"/>
              <w:color w:val="7F7F7F" w:themeColor="text1" w:themeTint="80"/>
              <w:sz w:val="48"/>
              <w:szCs w:val="48"/>
              <w:lang w:val="es-MX"/>
            </w:rPr>
            <w:t>Press Release</w:t>
          </w:r>
        </w:p>
        <w:p w:rsidR="6F4750E6" w:rsidP="6F4750E6" w:rsidRDefault="6F4750E6" w14:paraId="7E68F6E5" w14:textId="098493D6">
          <w:pPr>
            <w:pStyle w:val="Encabezado"/>
            <w:ind w:left="-115"/>
          </w:pPr>
        </w:p>
      </w:tc>
      <w:tc>
        <w:tcPr>
          <w:tcW w:w="2430" w:type="dxa"/>
        </w:tcPr>
        <w:p w:rsidR="6F4750E6" w:rsidP="6F4750E6" w:rsidRDefault="6F4750E6" w14:paraId="1172B12E" w14:textId="130EF0DA">
          <w:pPr>
            <w:pStyle w:val="Encabezado"/>
            <w:jc w:val="center"/>
          </w:pPr>
        </w:p>
      </w:tc>
      <w:tc>
        <w:tcPr>
          <w:tcW w:w="3120" w:type="dxa"/>
        </w:tcPr>
        <w:p w:rsidR="6F4750E6" w:rsidP="6F4750E6" w:rsidRDefault="6F4750E6" w14:paraId="6EB48CEC" w14:textId="618179BE">
          <w:pPr>
            <w:ind w:right="-115"/>
            <w:jc w:val="right"/>
            <w:rPr>
              <w:rFonts w:ascii="Arial" w:hAnsi="Arial" w:eastAsia="Arial" w:cs="Arial"/>
              <w:color w:val="7F7F7F" w:themeColor="text1" w:themeTint="80"/>
              <w:sz w:val="48"/>
              <w:szCs w:val="48"/>
              <w:lang w:val="es-MX"/>
            </w:rPr>
          </w:pPr>
          <w:r>
            <w:rPr>
              <w:noProof/>
            </w:rPr>
            <w:drawing>
              <wp:inline distT="0" distB="0" distL="0" distR="0" wp14:anchorId="4E61539B" wp14:editId="4EC7D660">
                <wp:extent cx="895350" cy="733425"/>
                <wp:effectExtent l="0" t="0" r="0" b="0"/>
                <wp:docPr id="1712259325" name="Imagen 17122593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F4750E6" w:rsidP="6F4750E6" w:rsidRDefault="6F4750E6" w14:paraId="4FB99587" w14:textId="7C9029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C120"/>
    <w:multiLevelType w:val="hybridMultilevel"/>
    <w:tmpl w:val="FFFFFFFF"/>
    <w:lvl w:ilvl="0" w:tplc="0034364A">
      <w:start w:val="1"/>
      <w:numFmt w:val="decimal"/>
      <w:lvlText w:val="%1."/>
      <w:lvlJc w:val="left"/>
      <w:pPr>
        <w:ind w:left="720" w:hanging="360"/>
      </w:pPr>
    </w:lvl>
    <w:lvl w:ilvl="1" w:tplc="2B2A4ADC">
      <w:start w:val="1"/>
      <w:numFmt w:val="lowerLetter"/>
      <w:lvlText w:val="%2."/>
      <w:lvlJc w:val="left"/>
      <w:pPr>
        <w:ind w:left="1440" w:hanging="360"/>
      </w:pPr>
    </w:lvl>
    <w:lvl w:ilvl="2" w:tplc="55F28166">
      <w:start w:val="1"/>
      <w:numFmt w:val="lowerRoman"/>
      <w:lvlText w:val="%3."/>
      <w:lvlJc w:val="right"/>
      <w:pPr>
        <w:ind w:left="2160" w:hanging="180"/>
      </w:pPr>
    </w:lvl>
    <w:lvl w:ilvl="3" w:tplc="AFDE83DE">
      <w:start w:val="1"/>
      <w:numFmt w:val="decimal"/>
      <w:lvlText w:val="%4."/>
      <w:lvlJc w:val="left"/>
      <w:pPr>
        <w:ind w:left="2880" w:hanging="360"/>
      </w:pPr>
    </w:lvl>
    <w:lvl w:ilvl="4" w:tplc="44D62362">
      <w:start w:val="1"/>
      <w:numFmt w:val="lowerLetter"/>
      <w:lvlText w:val="%5."/>
      <w:lvlJc w:val="left"/>
      <w:pPr>
        <w:ind w:left="3600" w:hanging="360"/>
      </w:pPr>
    </w:lvl>
    <w:lvl w:ilvl="5" w:tplc="E4CE7720">
      <w:start w:val="1"/>
      <w:numFmt w:val="lowerRoman"/>
      <w:lvlText w:val="%6."/>
      <w:lvlJc w:val="right"/>
      <w:pPr>
        <w:ind w:left="4320" w:hanging="180"/>
      </w:pPr>
    </w:lvl>
    <w:lvl w:ilvl="6" w:tplc="AC3AA584">
      <w:start w:val="1"/>
      <w:numFmt w:val="decimal"/>
      <w:lvlText w:val="%7."/>
      <w:lvlJc w:val="left"/>
      <w:pPr>
        <w:ind w:left="5040" w:hanging="360"/>
      </w:pPr>
    </w:lvl>
    <w:lvl w:ilvl="7" w:tplc="25EC4624">
      <w:start w:val="1"/>
      <w:numFmt w:val="lowerLetter"/>
      <w:lvlText w:val="%8."/>
      <w:lvlJc w:val="left"/>
      <w:pPr>
        <w:ind w:left="5760" w:hanging="360"/>
      </w:pPr>
    </w:lvl>
    <w:lvl w:ilvl="8" w:tplc="676E7E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604B2"/>
    <w:multiLevelType w:val="hybridMultilevel"/>
    <w:tmpl w:val="FFFFFFFF"/>
    <w:lvl w:ilvl="0" w:tplc="D45ECCA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E720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3472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504E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8EA7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7A11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807F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90EE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E2C1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000768"/>
    <w:multiLevelType w:val="hybridMultilevel"/>
    <w:tmpl w:val="FFFFFFFF"/>
    <w:lvl w:ilvl="0" w:tplc="3F1A2FE6">
      <w:start w:val="1"/>
      <w:numFmt w:val="decimal"/>
      <w:lvlText w:val="%1)"/>
      <w:lvlJc w:val="left"/>
      <w:pPr>
        <w:ind w:left="720" w:hanging="360"/>
      </w:pPr>
    </w:lvl>
    <w:lvl w:ilvl="1" w:tplc="0338EB36">
      <w:start w:val="1"/>
      <w:numFmt w:val="lowerLetter"/>
      <w:lvlText w:val="%2."/>
      <w:lvlJc w:val="left"/>
      <w:pPr>
        <w:ind w:left="1440" w:hanging="360"/>
      </w:pPr>
    </w:lvl>
    <w:lvl w:ilvl="2" w:tplc="09685F02">
      <w:start w:val="1"/>
      <w:numFmt w:val="lowerRoman"/>
      <w:lvlText w:val="%3."/>
      <w:lvlJc w:val="right"/>
      <w:pPr>
        <w:ind w:left="2160" w:hanging="180"/>
      </w:pPr>
    </w:lvl>
    <w:lvl w:ilvl="3" w:tplc="4480787A">
      <w:start w:val="1"/>
      <w:numFmt w:val="decimal"/>
      <w:lvlText w:val="%4."/>
      <w:lvlJc w:val="left"/>
      <w:pPr>
        <w:ind w:left="2880" w:hanging="360"/>
      </w:pPr>
    </w:lvl>
    <w:lvl w:ilvl="4" w:tplc="6E622616">
      <w:start w:val="1"/>
      <w:numFmt w:val="lowerLetter"/>
      <w:lvlText w:val="%5."/>
      <w:lvlJc w:val="left"/>
      <w:pPr>
        <w:ind w:left="3600" w:hanging="360"/>
      </w:pPr>
    </w:lvl>
    <w:lvl w:ilvl="5" w:tplc="69A8EEA6">
      <w:start w:val="1"/>
      <w:numFmt w:val="lowerRoman"/>
      <w:lvlText w:val="%6."/>
      <w:lvlJc w:val="right"/>
      <w:pPr>
        <w:ind w:left="4320" w:hanging="180"/>
      </w:pPr>
    </w:lvl>
    <w:lvl w:ilvl="6" w:tplc="D7324F5E">
      <w:start w:val="1"/>
      <w:numFmt w:val="decimal"/>
      <w:lvlText w:val="%7."/>
      <w:lvlJc w:val="left"/>
      <w:pPr>
        <w:ind w:left="5040" w:hanging="360"/>
      </w:pPr>
    </w:lvl>
    <w:lvl w:ilvl="7" w:tplc="31584D3C">
      <w:start w:val="1"/>
      <w:numFmt w:val="lowerLetter"/>
      <w:lvlText w:val="%8."/>
      <w:lvlJc w:val="left"/>
      <w:pPr>
        <w:ind w:left="5760" w:hanging="360"/>
      </w:pPr>
    </w:lvl>
    <w:lvl w:ilvl="8" w:tplc="4ED480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770E3"/>
    <w:multiLevelType w:val="hybridMultilevel"/>
    <w:tmpl w:val="FFFFFFFF"/>
    <w:lvl w:ilvl="0" w:tplc="B2F04354">
      <w:start w:val="1"/>
      <w:numFmt w:val="decimal"/>
      <w:lvlText w:val="%1)"/>
      <w:lvlJc w:val="left"/>
      <w:pPr>
        <w:ind w:left="720" w:hanging="360"/>
      </w:pPr>
    </w:lvl>
    <w:lvl w:ilvl="1" w:tplc="5E9E392A">
      <w:start w:val="1"/>
      <w:numFmt w:val="lowerLetter"/>
      <w:lvlText w:val="%2."/>
      <w:lvlJc w:val="left"/>
      <w:pPr>
        <w:ind w:left="1440" w:hanging="360"/>
      </w:pPr>
    </w:lvl>
    <w:lvl w:ilvl="2" w:tplc="88BE7DB4">
      <w:start w:val="1"/>
      <w:numFmt w:val="lowerRoman"/>
      <w:lvlText w:val="%3."/>
      <w:lvlJc w:val="right"/>
      <w:pPr>
        <w:ind w:left="2160" w:hanging="180"/>
      </w:pPr>
    </w:lvl>
    <w:lvl w:ilvl="3" w:tplc="CD028126">
      <w:start w:val="1"/>
      <w:numFmt w:val="decimal"/>
      <w:lvlText w:val="%4."/>
      <w:lvlJc w:val="left"/>
      <w:pPr>
        <w:ind w:left="2880" w:hanging="360"/>
      </w:pPr>
    </w:lvl>
    <w:lvl w:ilvl="4" w:tplc="22BE43F4">
      <w:start w:val="1"/>
      <w:numFmt w:val="lowerLetter"/>
      <w:lvlText w:val="%5."/>
      <w:lvlJc w:val="left"/>
      <w:pPr>
        <w:ind w:left="3600" w:hanging="360"/>
      </w:pPr>
    </w:lvl>
    <w:lvl w:ilvl="5" w:tplc="5FB28CD8">
      <w:start w:val="1"/>
      <w:numFmt w:val="lowerRoman"/>
      <w:lvlText w:val="%6."/>
      <w:lvlJc w:val="right"/>
      <w:pPr>
        <w:ind w:left="4320" w:hanging="180"/>
      </w:pPr>
    </w:lvl>
    <w:lvl w:ilvl="6" w:tplc="C75A52BA">
      <w:start w:val="1"/>
      <w:numFmt w:val="decimal"/>
      <w:lvlText w:val="%7."/>
      <w:lvlJc w:val="left"/>
      <w:pPr>
        <w:ind w:left="5040" w:hanging="360"/>
      </w:pPr>
    </w:lvl>
    <w:lvl w:ilvl="7" w:tplc="FA3C6D18">
      <w:start w:val="1"/>
      <w:numFmt w:val="lowerLetter"/>
      <w:lvlText w:val="%8."/>
      <w:lvlJc w:val="left"/>
      <w:pPr>
        <w:ind w:left="5760" w:hanging="360"/>
      </w:pPr>
    </w:lvl>
    <w:lvl w:ilvl="8" w:tplc="9A3ECD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2C39B"/>
    <w:multiLevelType w:val="hybridMultilevel"/>
    <w:tmpl w:val="FFFFFFFF"/>
    <w:lvl w:ilvl="0" w:tplc="1E04EFE8">
      <w:start w:val="1"/>
      <w:numFmt w:val="decimal"/>
      <w:lvlText w:val="%1)"/>
      <w:lvlJc w:val="left"/>
      <w:pPr>
        <w:ind w:left="720" w:hanging="360"/>
      </w:pPr>
    </w:lvl>
    <w:lvl w:ilvl="1" w:tplc="58DA00EA">
      <w:start w:val="1"/>
      <w:numFmt w:val="lowerLetter"/>
      <w:lvlText w:val="%2."/>
      <w:lvlJc w:val="left"/>
      <w:pPr>
        <w:ind w:left="1440" w:hanging="360"/>
      </w:pPr>
    </w:lvl>
    <w:lvl w:ilvl="2" w:tplc="642C4398">
      <w:start w:val="1"/>
      <w:numFmt w:val="lowerRoman"/>
      <w:lvlText w:val="%3."/>
      <w:lvlJc w:val="right"/>
      <w:pPr>
        <w:ind w:left="2160" w:hanging="180"/>
      </w:pPr>
    </w:lvl>
    <w:lvl w:ilvl="3" w:tplc="904417E0">
      <w:start w:val="1"/>
      <w:numFmt w:val="decimal"/>
      <w:lvlText w:val="%4."/>
      <w:lvlJc w:val="left"/>
      <w:pPr>
        <w:ind w:left="2880" w:hanging="360"/>
      </w:pPr>
    </w:lvl>
    <w:lvl w:ilvl="4" w:tplc="4D064D04">
      <w:start w:val="1"/>
      <w:numFmt w:val="lowerLetter"/>
      <w:lvlText w:val="%5."/>
      <w:lvlJc w:val="left"/>
      <w:pPr>
        <w:ind w:left="3600" w:hanging="360"/>
      </w:pPr>
    </w:lvl>
    <w:lvl w:ilvl="5" w:tplc="127A17B6">
      <w:start w:val="1"/>
      <w:numFmt w:val="lowerRoman"/>
      <w:lvlText w:val="%6."/>
      <w:lvlJc w:val="right"/>
      <w:pPr>
        <w:ind w:left="4320" w:hanging="180"/>
      </w:pPr>
    </w:lvl>
    <w:lvl w:ilvl="6" w:tplc="25F2037E">
      <w:start w:val="1"/>
      <w:numFmt w:val="decimal"/>
      <w:lvlText w:val="%7."/>
      <w:lvlJc w:val="left"/>
      <w:pPr>
        <w:ind w:left="5040" w:hanging="360"/>
      </w:pPr>
    </w:lvl>
    <w:lvl w:ilvl="7" w:tplc="35323C68">
      <w:start w:val="1"/>
      <w:numFmt w:val="lowerLetter"/>
      <w:lvlText w:val="%8."/>
      <w:lvlJc w:val="left"/>
      <w:pPr>
        <w:ind w:left="5760" w:hanging="360"/>
      </w:pPr>
    </w:lvl>
    <w:lvl w:ilvl="8" w:tplc="AF7478A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494909">
    <w:abstractNumId w:val="1"/>
  </w:num>
  <w:num w:numId="2" w16cid:durableId="813565845">
    <w:abstractNumId w:val="2"/>
  </w:num>
  <w:num w:numId="3" w16cid:durableId="1866943062">
    <w:abstractNumId w:val="0"/>
  </w:num>
  <w:num w:numId="4" w16cid:durableId="332877868">
    <w:abstractNumId w:val="4"/>
  </w:num>
  <w:num w:numId="5" w16cid:durableId="86775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17FA28"/>
    <w:rsid w:val="005E524A"/>
    <w:rsid w:val="008C99FD"/>
    <w:rsid w:val="009F0A5E"/>
    <w:rsid w:val="009F65BD"/>
    <w:rsid w:val="00B52295"/>
    <w:rsid w:val="00B8005E"/>
    <w:rsid w:val="00C16A34"/>
    <w:rsid w:val="00C81BB2"/>
    <w:rsid w:val="00CA3032"/>
    <w:rsid w:val="00EB49AA"/>
    <w:rsid w:val="00F73D24"/>
    <w:rsid w:val="0110470F"/>
    <w:rsid w:val="016DB685"/>
    <w:rsid w:val="01F5BE52"/>
    <w:rsid w:val="020D2AE1"/>
    <w:rsid w:val="02F6D0D2"/>
    <w:rsid w:val="036BF897"/>
    <w:rsid w:val="0398C546"/>
    <w:rsid w:val="04157CBA"/>
    <w:rsid w:val="0415B18B"/>
    <w:rsid w:val="0494532A"/>
    <w:rsid w:val="0543E749"/>
    <w:rsid w:val="05A3B442"/>
    <w:rsid w:val="078E8E0E"/>
    <w:rsid w:val="07E97D90"/>
    <w:rsid w:val="086ED691"/>
    <w:rsid w:val="08ED398E"/>
    <w:rsid w:val="09059D6C"/>
    <w:rsid w:val="090E87CE"/>
    <w:rsid w:val="09731396"/>
    <w:rsid w:val="0AC97726"/>
    <w:rsid w:val="0AE866BF"/>
    <w:rsid w:val="0AFB4CD8"/>
    <w:rsid w:val="0BAC057B"/>
    <w:rsid w:val="0BC2C795"/>
    <w:rsid w:val="0BDCBCF7"/>
    <w:rsid w:val="0C23B726"/>
    <w:rsid w:val="0CD4772A"/>
    <w:rsid w:val="0CDA6A12"/>
    <w:rsid w:val="0D13F337"/>
    <w:rsid w:val="0DC06C53"/>
    <w:rsid w:val="0E9D0B4E"/>
    <w:rsid w:val="0F57E0EB"/>
    <w:rsid w:val="0F5CA3DE"/>
    <w:rsid w:val="0FD8CF8B"/>
    <w:rsid w:val="10786C18"/>
    <w:rsid w:val="10A6CF65"/>
    <w:rsid w:val="1107372A"/>
    <w:rsid w:val="11BF6469"/>
    <w:rsid w:val="120741C1"/>
    <w:rsid w:val="12D92442"/>
    <w:rsid w:val="13418EFE"/>
    <w:rsid w:val="13BDE133"/>
    <w:rsid w:val="14329DD9"/>
    <w:rsid w:val="143A80CD"/>
    <w:rsid w:val="14E5E8BA"/>
    <w:rsid w:val="14E7CB34"/>
    <w:rsid w:val="153EDB81"/>
    <w:rsid w:val="159D478E"/>
    <w:rsid w:val="15B55DCA"/>
    <w:rsid w:val="15B65293"/>
    <w:rsid w:val="15DF4F13"/>
    <w:rsid w:val="1629C99B"/>
    <w:rsid w:val="16565548"/>
    <w:rsid w:val="16BB7A31"/>
    <w:rsid w:val="17388B86"/>
    <w:rsid w:val="17C00A8A"/>
    <w:rsid w:val="185CD222"/>
    <w:rsid w:val="186940A5"/>
    <w:rsid w:val="18979914"/>
    <w:rsid w:val="1984F35E"/>
    <w:rsid w:val="19A1625F"/>
    <w:rsid w:val="19BEA2B6"/>
    <w:rsid w:val="1A3F3D8A"/>
    <w:rsid w:val="1ACC701D"/>
    <w:rsid w:val="1B3E5C60"/>
    <w:rsid w:val="1C2830A2"/>
    <w:rsid w:val="1C778043"/>
    <w:rsid w:val="1DA78E67"/>
    <w:rsid w:val="1E28AF92"/>
    <w:rsid w:val="1EFEDA2F"/>
    <w:rsid w:val="1F416D3F"/>
    <w:rsid w:val="1FC56B86"/>
    <w:rsid w:val="2032F089"/>
    <w:rsid w:val="205698CF"/>
    <w:rsid w:val="218C292C"/>
    <w:rsid w:val="21B118EB"/>
    <w:rsid w:val="21D1CF71"/>
    <w:rsid w:val="22661F57"/>
    <w:rsid w:val="22689923"/>
    <w:rsid w:val="228C5AD1"/>
    <w:rsid w:val="22C79D0E"/>
    <w:rsid w:val="24126476"/>
    <w:rsid w:val="24887ED6"/>
    <w:rsid w:val="24F3392E"/>
    <w:rsid w:val="259FF95D"/>
    <w:rsid w:val="27D124FB"/>
    <w:rsid w:val="27D94709"/>
    <w:rsid w:val="280F74EE"/>
    <w:rsid w:val="281EF79A"/>
    <w:rsid w:val="2824E9D4"/>
    <w:rsid w:val="2833E633"/>
    <w:rsid w:val="286D57EC"/>
    <w:rsid w:val="289AB0CF"/>
    <w:rsid w:val="298EFD9D"/>
    <w:rsid w:val="29ED7AA0"/>
    <w:rsid w:val="2A7A4038"/>
    <w:rsid w:val="2A8E1F4C"/>
    <w:rsid w:val="2B02224D"/>
    <w:rsid w:val="2B3841C6"/>
    <w:rsid w:val="2C466B2A"/>
    <w:rsid w:val="2E739515"/>
    <w:rsid w:val="2E764890"/>
    <w:rsid w:val="2F06A282"/>
    <w:rsid w:val="2F8B8118"/>
    <w:rsid w:val="2FDA6107"/>
    <w:rsid w:val="3064B1BF"/>
    <w:rsid w:val="30978747"/>
    <w:rsid w:val="317D8A90"/>
    <w:rsid w:val="3341DBC2"/>
    <w:rsid w:val="3371316E"/>
    <w:rsid w:val="33A769D2"/>
    <w:rsid w:val="355D32B9"/>
    <w:rsid w:val="3615058F"/>
    <w:rsid w:val="361ABDFE"/>
    <w:rsid w:val="36CA522D"/>
    <w:rsid w:val="3716E9B9"/>
    <w:rsid w:val="372BC1E7"/>
    <w:rsid w:val="3742EECE"/>
    <w:rsid w:val="378494E1"/>
    <w:rsid w:val="383D87C2"/>
    <w:rsid w:val="387E5116"/>
    <w:rsid w:val="39FE9C7A"/>
    <w:rsid w:val="3A6EC6AE"/>
    <w:rsid w:val="3A939223"/>
    <w:rsid w:val="3AE2A337"/>
    <w:rsid w:val="3B251E7D"/>
    <w:rsid w:val="3C21207A"/>
    <w:rsid w:val="3C86B0BD"/>
    <w:rsid w:val="3CD6F232"/>
    <w:rsid w:val="3CD8FFB3"/>
    <w:rsid w:val="3CF6A6C3"/>
    <w:rsid w:val="3D402918"/>
    <w:rsid w:val="3DA506E1"/>
    <w:rsid w:val="3DA97BDA"/>
    <w:rsid w:val="3E485E59"/>
    <w:rsid w:val="3EE4C3A5"/>
    <w:rsid w:val="3F2CF564"/>
    <w:rsid w:val="3FE4B859"/>
    <w:rsid w:val="40E487E7"/>
    <w:rsid w:val="410D6BB0"/>
    <w:rsid w:val="4116F32A"/>
    <w:rsid w:val="4181A083"/>
    <w:rsid w:val="4191A8D8"/>
    <w:rsid w:val="421701AA"/>
    <w:rsid w:val="428F1613"/>
    <w:rsid w:val="433820E8"/>
    <w:rsid w:val="434B6114"/>
    <w:rsid w:val="43F577A9"/>
    <w:rsid w:val="4437604A"/>
    <w:rsid w:val="450FC0EA"/>
    <w:rsid w:val="45C96864"/>
    <w:rsid w:val="460A8759"/>
    <w:rsid w:val="46B5C7D7"/>
    <w:rsid w:val="46EB2CFC"/>
    <w:rsid w:val="4705E3E8"/>
    <w:rsid w:val="47B6ABF7"/>
    <w:rsid w:val="482B200E"/>
    <w:rsid w:val="48E89F2E"/>
    <w:rsid w:val="48F2A2B8"/>
    <w:rsid w:val="49186D8A"/>
    <w:rsid w:val="49A5B072"/>
    <w:rsid w:val="4A80057E"/>
    <w:rsid w:val="4C072A7E"/>
    <w:rsid w:val="4CD8F1FD"/>
    <w:rsid w:val="4D963E42"/>
    <w:rsid w:val="4E980512"/>
    <w:rsid w:val="4FB4665A"/>
    <w:rsid w:val="4FCD0EBF"/>
    <w:rsid w:val="503B92E7"/>
    <w:rsid w:val="50B025DB"/>
    <w:rsid w:val="5182F2DF"/>
    <w:rsid w:val="51E3D91C"/>
    <w:rsid w:val="5259BA3D"/>
    <w:rsid w:val="5313936C"/>
    <w:rsid w:val="53C58A71"/>
    <w:rsid w:val="53D48DC8"/>
    <w:rsid w:val="54F45A3C"/>
    <w:rsid w:val="554D6B3A"/>
    <w:rsid w:val="55AB26EC"/>
    <w:rsid w:val="5695D14F"/>
    <w:rsid w:val="56B5FC1A"/>
    <w:rsid w:val="5706643B"/>
    <w:rsid w:val="574AAF65"/>
    <w:rsid w:val="5A29932E"/>
    <w:rsid w:val="5A38A606"/>
    <w:rsid w:val="5AAAAD6C"/>
    <w:rsid w:val="5AE6ED94"/>
    <w:rsid w:val="5AF90E4D"/>
    <w:rsid w:val="5BDBA4FF"/>
    <w:rsid w:val="5BE0FEB4"/>
    <w:rsid w:val="5CCD61F4"/>
    <w:rsid w:val="5CEC385C"/>
    <w:rsid w:val="5D458D3C"/>
    <w:rsid w:val="5D8CD9CE"/>
    <w:rsid w:val="5F75849E"/>
    <w:rsid w:val="5F904993"/>
    <w:rsid w:val="5F9B57F9"/>
    <w:rsid w:val="6017FA28"/>
    <w:rsid w:val="60811966"/>
    <w:rsid w:val="61B9945B"/>
    <w:rsid w:val="62214B71"/>
    <w:rsid w:val="6241C2C4"/>
    <w:rsid w:val="62F1769C"/>
    <w:rsid w:val="63C31AE9"/>
    <w:rsid w:val="63DDA31E"/>
    <w:rsid w:val="6416B4C7"/>
    <w:rsid w:val="64EFB669"/>
    <w:rsid w:val="65FB97D8"/>
    <w:rsid w:val="663EA04D"/>
    <w:rsid w:val="669C4D85"/>
    <w:rsid w:val="6924212E"/>
    <w:rsid w:val="69B4C515"/>
    <w:rsid w:val="69CE9AAB"/>
    <w:rsid w:val="69F88491"/>
    <w:rsid w:val="6A07D393"/>
    <w:rsid w:val="6A3E151B"/>
    <w:rsid w:val="6ACCCD6F"/>
    <w:rsid w:val="6AF3BD5D"/>
    <w:rsid w:val="6B86C9E8"/>
    <w:rsid w:val="6BAA1CFF"/>
    <w:rsid w:val="6C1255A3"/>
    <w:rsid w:val="6C39D8BD"/>
    <w:rsid w:val="6C4CC93D"/>
    <w:rsid w:val="6C687F9F"/>
    <w:rsid w:val="6C6B0CA7"/>
    <w:rsid w:val="6CE0397D"/>
    <w:rsid w:val="6CFD8AC4"/>
    <w:rsid w:val="6D521BCB"/>
    <w:rsid w:val="6D73CECD"/>
    <w:rsid w:val="6D7645A4"/>
    <w:rsid w:val="6DADDFDC"/>
    <w:rsid w:val="6DF0B55D"/>
    <w:rsid w:val="6E53953D"/>
    <w:rsid w:val="6EFDF530"/>
    <w:rsid w:val="6F0C7FBB"/>
    <w:rsid w:val="6F20192D"/>
    <w:rsid w:val="6F2315AD"/>
    <w:rsid w:val="6F26B89D"/>
    <w:rsid w:val="6F2D1131"/>
    <w:rsid w:val="6F3DBE64"/>
    <w:rsid w:val="6F4750E6"/>
    <w:rsid w:val="700E9375"/>
    <w:rsid w:val="701D140E"/>
    <w:rsid w:val="702DFE2F"/>
    <w:rsid w:val="70660B9B"/>
    <w:rsid w:val="70932290"/>
    <w:rsid w:val="7163D886"/>
    <w:rsid w:val="71A97E38"/>
    <w:rsid w:val="71BC475D"/>
    <w:rsid w:val="71FE5BBC"/>
    <w:rsid w:val="72ABE718"/>
    <w:rsid w:val="72FD6C68"/>
    <w:rsid w:val="73E2C8D9"/>
    <w:rsid w:val="73EEE015"/>
    <w:rsid w:val="74D1B1D2"/>
    <w:rsid w:val="751317D6"/>
    <w:rsid w:val="75144297"/>
    <w:rsid w:val="751983A6"/>
    <w:rsid w:val="753A2709"/>
    <w:rsid w:val="754968F1"/>
    <w:rsid w:val="75C8B8B2"/>
    <w:rsid w:val="767E3DBE"/>
    <w:rsid w:val="777A8F61"/>
    <w:rsid w:val="77E412F6"/>
    <w:rsid w:val="7887DD43"/>
    <w:rsid w:val="7887FCA3"/>
    <w:rsid w:val="7899084B"/>
    <w:rsid w:val="789D3D4F"/>
    <w:rsid w:val="78A6D162"/>
    <w:rsid w:val="7A133FF4"/>
    <w:rsid w:val="7A50AA5E"/>
    <w:rsid w:val="7A5FDBD5"/>
    <w:rsid w:val="7B434C8F"/>
    <w:rsid w:val="7BBA6724"/>
    <w:rsid w:val="7C73D7A3"/>
    <w:rsid w:val="7D9E1C35"/>
    <w:rsid w:val="7DC5F978"/>
    <w:rsid w:val="7E737A38"/>
    <w:rsid w:val="7EA98BB6"/>
    <w:rsid w:val="7F6A8C56"/>
    <w:rsid w:val="7F742D1D"/>
    <w:rsid w:val="7FC7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FA28"/>
  <w15:chartTrackingRefBased/>
  <w15:docId w15:val="{AC051979-FEFB-491C-B12E-AEDC98C9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link w:val="Ttulo1"/>
    <w:uiPriority w:val="9"/>
    <w:rsid w:val="6DF0B55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link w:val="Ttulo2"/>
    <w:uiPriority w:val="9"/>
    <w:rsid w:val="6DF0B55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link w:val="Ttulo3"/>
    <w:uiPriority w:val="9"/>
    <w:rsid w:val="6DF0B55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link w:val="Ttulo4"/>
    <w:uiPriority w:val="9"/>
    <w:rsid w:val="6DF0B55D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link w:val="Ttulo5"/>
    <w:uiPriority w:val="9"/>
    <w:rsid w:val="6DF0B55D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link w:val="Ttulo6"/>
    <w:uiPriority w:val="9"/>
    <w:rsid w:val="6DF0B55D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link w:val="Ttulo7"/>
    <w:uiPriority w:val="9"/>
    <w:rsid w:val="6DF0B55D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link w:val="Ttulo8"/>
    <w:uiPriority w:val="9"/>
    <w:rsid w:val="6DF0B55D"/>
    <w:rPr>
      <w:rFonts w:eastAsiaTheme="majorEastAsia" w:cstheme="majorBidi"/>
      <w:i/>
      <w:iCs/>
      <w:color w:val="272727"/>
    </w:rPr>
  </w:style>
  <w:style w:type="character" w:styleId="Ttulo9Car" w:customStyle="1">
    <w:name w:val="Título 9 Car"/>
    <w:link w:val="Ttulo9"/>
    <w:uiPriority w:val="9"/>
    <w:rsid w:val="6DF0B55D"/>
    <w:rPr>
      <w:rFonts w:eastAsiaTheme="majorEastAsia" w:cstheme="majorBidi"/>
      <w:color w:val="272727"/>
    </w:rPr>
  </w:style>
  <w:style w:type="character" w:styleId="TtuloCar" w:customStyle="1">
    <w:name w:val="Título Car"/>
    <w:link w:val="Ttulo"/>
    <w:uiPriority w:val="10"/>
    <w:rsid w:val="6DF0B55D"/>
    <w:rPr>
      <w:rFonts w:asciiTheme="majorHAnsi" w:hAnsiTheme="majorHAnsi" w:eastAsiaTheme="majorEastAsia" w:cstheme="majorBidi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tuloCar" w:customStyle="1">
    <w:name w:val="Subtítulo Car"/>
    <w:link w:val="Subttulo"/>
    <w:uiPriority w:val="11"/>
    <w:rsid w:val="6DF0B55D"/>
    <w:rPr>
      <w:rFonts w:eastAsiaTheme="majorEastAsia" w:cstheme="majorBidi"/>
      <w:color w:val="595959" w:themeColor="text1" w:themeTint="A6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uiPriority w:val="21"/>
    <w:qFormat/>
    <w:rsid w:val="6DF0B55D"/>
    <w:rPr>
      <w:i/>
      <w:iCs/>
      <w:color w:val="0F4761" w:themeColor="accent1" w:themeShade="BF"/>
    </w:rPr>
  </w:style>
  <w:style w:type="character" w:styleId="CitaCar" w:customStyle="1">
    <w:name w:val="Cita Car"/>
    <w:link w:val="Cita"/>
    <w:uiPriority w:val="29"/>
    <w:rsid w:val="6DF0B55D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CitadestacadaCar" w:customStyle="1">
    <w:name w:val="Cita destacada Car"/>
    <w:link w:val="Citadestacada"/>
    <w:uiPriority w:val="30"/>
    <w:rsid w:val="6DF0B5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uiPriority w:val="32"/>
    <w:qFormat/>
    <w:rsid w:val="6DF0B55D"/>
    <w:rPr>
      <w:b/>
      <w:bCs/>
      <w:smallCaps/>
      <w:color w:val="0F4761" w:themeColor="accent1" w:themeShade="BF"/>
    </w:rPr>
  </w:style>
  <w:style w:type="paragraph" w:styleId="Encabezado">
    <w:name w:val="header"/>
    <w:basedOn w:val="Normal"/>
    <w:uiPriority w:val="99"/>
    <w:unhideWhenUsed/>
    <w:rsid w:val="6F4750E6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6F4750E6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Refdecomentario">
    <w:name w:val="annotation reference"/>
    <w:uiPriority w:val="99"/>
    <w:semiHidden/>
    <w:unhideWhenUsed/>
    <w:rsid w:val="6DF0B5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0A5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semiHidden/>
    <w:rsid w:val="6DF0B5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0A5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F0A5E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289AB0CF"/>
    <w:pPr>
      <w:ind w:left="720"/>
      <w:contextualSpacing/>
    </w:pPr>
  </w:style>
  <w:style w:type="character" w:styleId="Hipervnculo">
    <w:name w:val="Hyperlink"/>
    <w:uiPriority w:val="99"/>
    <w:unhideWhenUsed/>
    <w:rsid w:val="6DF0B55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www.jbl.com.mx" TargetMode="External" Id="R4f9960ed03464f8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3" ma:contentTypeDescription="Create a new document." ma:contentTypeScope="" ma:versionID="a8e4a31a3477b664d81cf2e8e8239926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db435d6f29d758b7560c23749891220a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481953-3DE4-4908-BCCA-450C6CECF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F92A6D-07D1-4D96-84D4-8B7278EEE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d9b32-086f-4d1d-a400-c5b4faa47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1AF9F-AE5C-4CA9-BDB5-F3FC36014426}">
  <ds:schemaRefs>
    <ds:schemaRef ds:uri="http://schemas.microsoft.com/office/2006/metadata/properties"/>
    <ds:schemaRef ds:uri="http://schemas.microsoft.com/office/infopath/2007/PartnerControls"/>
    <ds:schemaRef ds:uri="549d9b32-086f-4d1d-a400-c5b4faa4705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María Fernanda Vargas Espinosa</dc:creator>
  <keywords/>
  <dc:description/>
  <lastModifiedBy>Rodrigo Plata</lastModifiedBy>
  <revision>18</revision>
  <dcterms:created xsi:type="dcterms:W3CDTF">2026-02-23T21:19:00.0000000Z</dcterms:created>
  <dcterms:modified xsi:type="dcterms:W3CDTF">2026-02-26T13:57:34.9663062Z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